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6A23" w14:textId="723F47F6" w:rsidR="000528E6" w:rsidRPr="000528E6" w:rsidRDefault="000528E6" w:rsidP="000528E6">
      <w:pPr>
        <w:jc w:val="center"/>
        <w:rPr>
          <w:rFonts w:ascii="Times New Roman" w:hAnsi="Times New Roman" w:cs="Times New Roman"/>
          <w:b/>
          <w:bCs/>
          <w:sz w:val="24"/>
          <w:szCs w:val="24"/>
        </w:rPr>
      </w:pPr>
      <w:r w:rsidRPr="000528E6">
        <w:rPr>
          <w:rFonts w:ascii="Times New Roman" w:hAnsi="Times New Roman" w:cs="Times New Roman"/>
          <w:b/>
          <w:bCs/>
          <w:sz w:val="24"/>
          <w:szCs w:val="24"/>
        </w:rPr>
        <w:t>WHITE COUNTY BOARD OF COMMISSIONERS</w:t>
      </w:r>
      <w:r w:rsidRPr="000528E6">
        <w:rPr>
          <w:rFonts w:ascii="Times New Roman" w:hAnsi="Times New Roman" w:cs="Times New Roman"/>
          <w:b/>
          <w:bCs/>
          <w:sz w:val="24"/>
          <w:szCs w:val="24"/>
        </w:rPr>
        <w:br/>
      </w:r>
      <w:r w:rsidRPr="000528E6">
        <w:rPr>
          <w:rFonts w:ascii="Times New Roman" w:hAnsi="Times New Roman" w:cs="Times New Roman"/>
          <w:b/>
          <w:bCs/>
          <w:sz w:val="24"/>
          <w:szCs w:val="24"/>
        </w:rPr>
        <w:br/>
        <w:t>MINUTES OF THE REGULAR MEETING HELD</w:t>
      </w:r>
      <w:r w:rsidRPr="000528E6">
        <w:rPr>
          <w:rFonts w:ascii="Times New Roman" w:hAnsi="Times New Roman" w:cs="Times New Roman"/>
          <w:b/>
          <w:bCs/>
          <w:sz w:val="24"/>
          <w:szCs w:val="24"/>
        </w:rPr>
        <w:br/>
      </w:r>
      <w:r w:rsidRPr="000528E6">
        <w:rPr>
          <w:rFonts w:ascii="Times New Roman" w:hAnsi="Times New Roman" w:cs="Times New Roman"/>
          <w:b/>
          <w:bCs/>
          <w:sz w:val="24"/>
          <w:szCs w:val="24"/>
        </w:rPr>
        <w:br/>
        <w:t>MONDAY, MARCH 4, 2024 AT 4:30 P.M.</w:t>
      </w:r>
    </w:p>
    <w:p w14:paraId="4213BE53" w14:textId="77777777" w:rsidR="000528E6" w:rsidRDefault="009F4EB4" w:rsidP="000528E6">
      <w:pPr>
        <w:rPr>
          <w:rFonts w:ascii="Times New Roman" w:hAnsi="Times New Roman" w:cs="Times New Roman"/>
          <w:sz w:val="24"/>
          <w:szCs w:val="24"/>
        </w:rPr>
      </w:pPr>
      <w:r w:rsidRPr="000528E6">
        <w:rPr>
          <w:rFonts w:ascii="Times New Roman" w:hAnsi="Times New Roman" w:cs="Times New Roman"/>
          <w:sz w:val="24"/>
          <w:szCs w:val="24"/>
        </w:rPr>
        <w:t>The White County Board of Commissioners held a Regular Meeting on Monday, March 4, 2024 at 4</w:t>
      </w:r>
      <w:r w:rsidR="000528E6" w:rsidRPr="000528E6">
        <w:rPr>
          <w:rFonts w:ascii="Times New Roman" w:hAnsi="Times New Roman" w:cs="Times New Roman"/>
          <w:sz w:val="24"/>
          <w:szCs w:val="24"/>
        </w:rPr>
        <w:t>:30 p.m. in the Board Room at the Administration Building. Present for the meeting were: Chairman Travis Turner, Commissioner Terry Goodger, Commissioner Lyn Holcomb, Commissioner Edwin Nix, Commissioner Craig Bryant, County Manager Billy Pittard, Finance Director Jodi Ligon, and County Clerk Shanda Murphy.</w:t>
      </w:r>
      <w:r w:rsidR="000528E6">
        <w:rPr>
          <w:rFonts w:ascii="Times New Roman" w:hAnsi="Times New Roman" w:cs="Times New Roman"/>
          <w:sz w:val="24"/>
          <w:szCs w:val="24"/>
        </w:rPr>
        <w:br/>
      </w:r>
      <w:r w:rsidR="000528E6">
        <w:rPr>
          <w:rFonts w:ascii="Times New Roman" w:hAnsi="Times New Roman" w:cs="Times New Roman"/>
          <w:sz w:val="24"/>
          <w:szCs w:val="24"/>
        </w:rPr>
        <w:br/>
        <w:t>Chairman Turner called the meeting to order.</w:t>
      </w:r>
    </w:p>
    <w:p w14:paraId="739D9513" w14:textId="58A36868" w:rsidR="000528E6" w:rsidRDefault="000528E6" w:rsidP="000528E6">
      <w:pPr>
        <w:rPr>
          <w:rFonts w:ascii="Times New Roman" w:hAnsi="Times New Roman" w:cs="Times New Roman"/>
          <w:bCs/>
          <w:sz w:val="24"/>
          <w:szCs w:val="24"/>
        </w:rPr>
      </w:pPr>
      <w:r w:rsidRPr="000528E6">
        <w:rPr>
          <w:rFonts w:ascii="Times New Roman" w:hAnsi="Times New Roman" w:cs="Times New Roman"/>
          <w:sz w:val="24"/>
          <w:szCs w:val="24"/>
        </w:rPr>
        <w:t xml:space="preserve">Following the Pledge of Allegiance, Rev. Dennis Turner, </w:t>
      </w:r>
      <w:r w:rsidR="00F52304">
        <w:rPr>
          <w:rFonts w:ascii="Times New Roman" w:hAnsi="Times New Roman" w:cs="Times New Roman"/>
          <w:sz w:val="24"/>
          <w:szCs w:val="24"/>
        </w:rPr>
        <w:t xml:space="preserve">of </w:t>
      </w:r>
      <w:r w:rsidRPr="000528E6">
        <w:rPr>
          <w:rFonts w:ascii="Times New Roman" w:hAnsi="Times New Roman" w:cs="Times New Roman"/>
          <w:sz w:val="24"/>
          <w:szCs w:val="24"/>
        </w:rPr>
        <w:t>Cleveland First Baptist</w:t>
      </w:r>
      <w:r w:rsidR="00F52304">
        <w:rPr>
          <w:rFonts w:ascii="Times New Roman" w:hAnsi="Times New Roman" w:cs="Times New Roman"/>
          <w:sz w:val="24"/>
          <w:szCs w:val="24"/>
        </w:rPr>
        <w:t xml:space="preserve"> Church</w:t>
      </w:r>
      <w:r w:rsidRPr="000528E6">
        <w:rPr>
          <w:rFonts w:ascii="Times New Roman" w:hAnsi="Times New Roman" w:cs="Times New Roman"/>
          <w:sz w:val="24"/>
          <w:szCs w:val="24"/>
        </w:rPr>
        <w:t xml:space="preserve"> &amp; White County Ministerial Alliance, provided the invocation. </w:t>
      </w:r>
      <w:r w:rsidRPr="000528E6">
        <w:rPr>
          <w:rFonts w:ascii="Times New Roman" w:hAnsi="Times New Roman" w:cs="Times New Roman"/>
          <w:sz w:val="24"/>
          <w:szCs w:val="24"/>
        </w:rPr>
        <w:br/>
      </w:r>
      <w:r w:rsidRPr="000528E6">
        <w:rPr>
          <w:rFonts w:ascii="Times New Roman" w:hAnsi="Times New Roman" w:cs="Times New Roman"/>
          <w:sz w:val="24"/>
          <w:szCs w:val="24"/>
        </w:rPr>
        <w:br/>
        <w:t>Upon a motion made by Commissioner Bryant, seconded by Commissioner Goodger there was a unanimous vote to adopt the following meeting minutes:</w:t>
      </w:r>
      <w:r w:rsidRPr="000528E6">
        <w:rPr>
          <w:rFonts w:ascii="Times New Roman" w:hAnsi="Times New Roman" w:cs="Times New Roman"/>
          <w:sz w:val="24"/>
          <w:szCs w:val="24"/>
        </w:rPr>
        <w:br/>
      </w:r>
      <w:r>
        <w:rPr>
          <w:bCs/>
        </w:rPr>
        <w:sym w:font="Symbol" w:char="F0B7"/>
      </w:r>
      <w:r w:rsidRPr="000528E6">
        <w:rPr>
          <w:rFonts w:ascii="Times New Roman" w:hAnsi="Times New Roman" w:cs="Times New Roman"/>
          <w:bCs/>
          <w:sz w:val="24"/>
          <w:szCs w:val="24"/>
        </w:rPr>
        <w:t xml:space="preserve">  February 5, 2024 Regular Meeting, </w:t>
      </w:r>
      <w:r>
        <w:rPr>
          <w:rFonts w:ascii="Times New Roman" w:hAnsi="Times New Roman" w:cs="Times New Roman"/>
          <w:b/>
          <w:sz w:val="24"/>
          <w:szCs w:val="24"/>
        </w:rPr>
        <w:br/>
      </w:r>
      <w:r>
        <w:sym w:font="Symbol" w:char="F0B7"/>
      </w:r>
      <w:r w:rsidRPr="000528E6">
        <w:rPr>
          <w:rFonts w:ascii="Times New Roman" w:hAnsi="Times New Roman" w:cs="Times New Roman"/>
          <w:bCs/>
          <w:sz w:val="24"/>
          <w:szCs w:val="24"/>
        </w:rPr>
        <w:t xml:space="preserve">  February 8, 2024 Called Meeting including Executive Session Minutes, and</w:t>
      </w:r>
      <w:r w:rsidRPr="000528E6">
        <w:rPr>
          <w:rFonts w:ascii="Times New Roman" w:hAnsi="Times New Roman" w:cs="Times New Roman"/>
          <w:bCs/>
          <w:sz w:val="24"/>
          <w:szCs w:val="24"/>
        </w:rPr>
        <w:br/>
      </w:r>
      <w:r>
        <w:sym w:font="Symbol" w:char="F0B7"/>
      </w:r>
      <w:r w:rsidRPr="000528E6">
        <w:rPr>
          <w:rFonts w:ascii="Times New Roman" w:hAnsi="Times New Roman" w:cs="Times New Roman"/>
          <w:bCs/>
          <w:sz w:val="24"/>
          <w:szCs w:val="24"/>
        </w:rPr>
        <w:t xml:space="preserve">  February 26, 2024 Work Session &amp; Called Meeting. </w:t>
      </w:r>
    </w:p>
    <w:p w14:paraId="5BC68E7F" w14:textId="3AE4976C" w:rsidR="00062DB0" w:rsidRDefault="000528E6" w:rsidP="000528E6">
      <w:pPr>
        <w:rPr>
          <w:rFonts w:ascii="Times New Roman" w:hAnsi="Times New Roman" w:cs="Times New Roman"/>
          <w:bCs/>
          <w:sz w:val="24"/>
          <w:szCs w:val="24"/>
        </w:rPr>
      </w:pPr>
      <w:r>
        <w:rPr>
          <w:rFonts w:ascii="Times New Roman" w:hAnsi="Times New Roman" w:cs="Times New Roman"/>
          <w:bCs/>
          <w:sz w:val="24"/>
          <w:szCs w:val="24"/>
        </w:rPr>
        <w:t>Upon the presentation of proclamation, March 7, 2024 was proclaimed “Dr. Amos Samuel Wipf Day in White County” in honor and celebration of Dr. Wipf’s 100</w:t>
      </w:r>
      <w:r w:rsidRPr="000528E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birthday. </w:t>
      </w:r>
      <w:r>
        <w:rPr>
          <w:rFonts w:ascii="Times New Roman" w:hAnsi="Times New Roman" w:cs="Times New Roman"/>
          <w:bCs/>
          <w:sz w:val="24"/>
          <w:szCs w:val="24"/>
        </w:rPr>
        <w:br/>
      </w:r>
      <w:r>
        <w:rPr>
          <w:rFonts w:ascii="Times New Roman" w:hAnsi="Times New Roman" w:cs="Times New Roman"/>
          <w:bCs/>
          <w:sz w:val="24"/>
          <w:szCs w:val="24"/>
        </w:rPr>
        <w:br/>
      </w:r>
      <w:r w:rsidR="00062DB0">
        <w:rPr>
          <w:rFonts w:ascii="Times New Roman" w:hAnsi="Times New Roman" w:cs="Times New Roman"/>
          <w:bCs/>
          <w:sz w:val="24"/>
          <w:szCs w:val="24"/>
        </w:rPr>
        <w:t xml:space="preserve">Mr. David Murphy, Director of Public Safety, presented information to the Board regarding the coverage, benefit and potential design of the proposed Fire Station No. 9 planned for construction at Starlight Drive and Duncan Bridge Road. Chairman Turner stated that over the coming months the Board would need to look options for funding this project. </w:t>
      </w:r>
    </w:p>
    <w:p w14:paraId="6C01B46E" w14:textId="28AA2BA4" w:rsidR="00062DB0" w:rsidRDefault="00062DB0" w:rsidP="000528E6">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Bryant, seconded by Commissioner </w:t>
      </w:r>
      <w:r w:rsidR="00F52304">
        <w:rPr>
          <w:rFonts w:ascii="Times New Roman" w:hAnsi="Times New Roman" w:cs="Times New Roman"/>
          <w:bCs/>
          <w:sz w:val="24"/>
          <w:szCs w:val="24"/>
        </w:rPr>
        <w:t>Holcomb,</w:t>
      </w:r>
      <w:r>
        <w:rPr>
          <w:rFonts w:ascii="Times New Roman" w:hAnsi="Times New Roman" w:cs="Times New Roman"/>
          <w:bCs/>
          <w:sz w:val="24"/>
          <w:szCs w:val="24"/>
        </w:rPr>
        <w:t xml:space="preserve"> there was a unanimous vote to approve the issuance of </w:t>
      </w:r>
      <w:r w:rsidR="00F52304">
        <w:rPr>
          <w:rFonts w:ascii="Times New Roman" w:hAnsi="Times New Roman" w:cs="Times New Roman"/>
          <w:bCs/>
          <w:sz w:val="24"/>
          <w:szCs w:val="24"/>
        </w:rPr>
        <w:t>an</w:t>
      </w:r>
      <w:r>
        <w:rPr>
          <w:rFonts w:ascii="Times New Roman" w:hAnsi="Times New Roman" w:cs="Times New Roman"/>
          <w:bCs/>
          <w:sz w:val="24"/>
          <w:szCs w:val="24"/>
        </w:rPr>
        <w:t xml:space="preserve"> RFP (Request for Proposals) for the civil engineering and design of the proposed Fire Station No. 9.</w:t>
      </w:r>
    </w:p>
    <w:p w14:paraId="7EEDA9FF" w14:textId="77777777" w:rsidR="00062DB0" w:rsidRDefault="00062DB0" w:rsidP="00062DB0">
      <w:pPr>
        <w:tabs>
          <w:tab w:val="left" w:pos="1512"/>
        </w:tabs>
        <w:spacing w:before="259" w:line="256" w:lineRule="exact"/>
        <w:ind w:right="360"/>
        <w:jc w:val="both"/>
        <w:textAlignment w:val="baseline"/>
        <w:rPr>
          <w:rFonts w:ascii="Times New Roman" w:eastAsia="Calibri" w:hAnsi="Times New Roman" w:cs="Times New Roman"/>
          <w:color w:val="000000"/>
          <w:spacing w:val="-2"/>
          <w:sz w:val="24"/>
          <w:szCs w:val="24"/>
        </w:rPr>
      </w:pPr>
      <w:r w:rsidRPr="00062DB0">
        <w:rPr>
          <w:rFonts w:ascii="Times New Roman" w:hAnsi="Times New Roman" w:cs="Times New Roman"/>
          <w:bCs/>
          <w:sz w:val="24"/>
          <w:szCs w:val="24"/>
        </w:rPr>
        <w:t xml:space="preserve">Upon a motion made by Commissioner Nix, seconded by Commissioner Goodger there was a unanimous vote to designate Commissioner Bryant as </w:t>
      </w:r>
      <w:r w:rsidRPr="00062DB0">
        <w:rPr>
          <w:rFonts w:ascii="Times New Roman" w:eastAsia="Calibri" w:hAnsi="Times New Roman" w:cs="Times New Roman"/>
          <w:color w:val="000000"/>
          <w:sz w:val="24"/>
          <w:szCs w:val="24"/>
        </w:rPr>
        <w:t xml:space="preserve">White County’s Voting Delegate for representation in the consideration of three statewide Georgia Opioid Settlement Advisory Commission Members (GOSAC) and Regional Advisory Council (RAC) members for determining the use of </w:t>
      </w:r>
      <w:r w:rsidRPr="00062DB0">
        <w:rPr>
          <w:rFonts w:ascii="Times New Roman" w:eastAsia="Calibri" w:hAnsi="Times New Roman" w:cs="Times New Roman"/>
          <w:color w:val="000000"/>
          <w:spacing w:val="-2"/>
          <w:sz w:val="24"/>
          <w:szCs w:val="24"/>
        </w:rPr>
        <w:t>Georgia’s Opioid Distributor Settlement Funds.</w:t>
      </w:r>
    </w:p>
    <w:p w14:paraId="759704FD" w14:textId="5E83C9F7" w:rsidR="00062DB0" w:rsidRDefault="00062DB0" w:rsidP="00062DB0">
      <w:pPr>
        <w:tabs>
          <w:tab w:val="left" w:pos="1512"/>
        </w:tabs>
        <w:spacing w:before="259" w:line="256" w:lineRule="exact"/>
        <w:ind w:right="360"/>
        <w:jc w:val="both"/>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Ms. Jodi Ligon, Finance Director, presented the monthly financial status report (see attached).</w:t>
      </w:r>
    </w:p>
    <w:p w14:paraId="5B2DE9BC" w14:textId="6C53017D" w:rsidR="00062DB0" w:rsidRDefault="00062DB0" w:rsidP="00062DB0">
      <w:pPr>
        <w:tabs>
          <w:tab w:val="left" w:pos="1512"/>
        </w:tabs>
        <w:spacing w:before="259" w:line="256" w:lineRule="exact"/>
        <w:ind w:right="360"/>
        <w:jc w:val="both"/>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Chairman Turner opened the floor for public participation.</w:t>
      </w:r>
    </w:p>
    <w:p w14:paraId="43D4C36E" w14:textId="7B6FFF5B" w:rsidR="001B629F" w:rsidRDefault="00062DB0" w:rsidP="00062DB0">
      <w:pPr>
        <w:tabs>
          <w:tab w:val="left" w:pos="1512"/>
        </w:tabs>
        <w:spacing w:before="259" w:line="256" w:lineRule="exact"/>
        <w:ind w:right="360"/>
        <w:jc w:val="both"/>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 xml:space="preserve">Ms. Fio Weaver, 1405 Adair Mill Road Cleveland, Ga </w:t>
      </w:r>
      <w:r w:rsidR="001B629F">
        <w:rPr>
          <w:rFonts w:ascii="Times New Roman" w:eastAsia="Calibri" w:hAnsi="Times New Roman" w:cs="Times New Roman"/>
          <w:color w:val="000000"/>
          <w:spacing w:val="-2"/>
          <w:sz w:val="24"/>
          <w:szCs w:val="24"/>
        </w:rPr>
        <w:t>–</w:t>
      </w:r>
      <w:r>
        <w:rPr>
          <w:rFonts w:ascii="Times New Roman" w:eastAsia="Calibri" w:hAnsi="Times New Roman" w:cs="Times New Roman"/>
          <w:color w:val="000000"/>
          <w:spacing w:val="-2"/>
          <w:sz w:val="24"/>
          <w:szCs w:val="24"/>
        </w:rPr>
        <w:t xml:space="preserve"> </w:t>
      </w:r>
      <w:r w:rsidR="001B629F">
        <w:rPr>
          <w:rFonts w:ascii="Times New Roman" w:eastAsia="Calibri" w:hAnsi="Times New Roman" w:cs="Times New Roman"/>
          <w:color w:val="000000"/>
          <w:spacing w:val="-2"/>
          <w:sz w:val="24"/>
          <w:szCs w:val="24"/>
        </w:rPr>
        <w:t>she referenced a recent letter she had written to the editor of the White County News and spoke about her concerns regarding elections in White County and accuracy of voter rolls. She submitted both a copy of her letter to the editor and information related to her concerns regarding elections</w:t>
      </w:r>
      <w:r w:rsidR="00F52304">
        <w:rPr>
          <w:rFonts w:ascii="Times New Roman" w:eastAsia="Calibri" w:hAnsi="Times New Roman" w:cs="Times New Roman"/>
          <w:color w:val="000000"/>
          <w:spacing w:val="-2"/>
          <w:sz w:val="24"/>
          <w:szCs w:val="24"/>
        </w:rPr>
        <w:t xml:space="preserve"> for the meeting file.</w:t>
      </w:r>
    </w:p>
    <w:p w14:paraId="2EC94CA2" w14:textId="1EE86E9C" w:rsidR="001B629F" w:rsidRDefault="001B629F" w:rsidP="00062DB0">
      <w:pPr>
        <w:tabs>
          <w:tab w:val="left" w:pos="1512"/>
        </w:tabs>
        <w:spacing w:before="259" w:line="256" w:lineRule="exact"/>
        <w:ind w:right="360"/>
        <w:jc w:val="both"/>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 xml:space="preserve">Ms. Teresa Stansel, 2521 Adair Mill Road Cleveland, Ga – she read a prepared statement which was submitted into the meeting file related to her concerns regarding transparency and accountability of White County specifically related to the Board’s decision to remove the requirements for short-term rentals from the Land Use Ordinance and no longer hold public hearings related </w:t>
      </w:r>
      <w:r w:rsidR="00F52304">
        <w:rPr>
          <w:rFonts w:ascii="Times New Roman" w:eastAsia="Calibri" w:hAnsi="Times New Roman" w:cs="Times New Roman"/>
          <w:color w:val="000000"/>
          <w:spacing w:val="-2"/>
          <w:sz w:val="24"/>
          <w:szCs w:val="24"/>
        </w:rPr>
        <w:t xml:space="preserve">to </w:t>
      </w:r>
      <w:r>
        <w:rPr>
          <w:rFonts w:ascii="Times New Roman" w:eastAsia="Calibri" w:hAnsi="Times New Roman" w:cs="Times New Roman"/>
          <w:color w:val="000000"/>
          <w:spacing w:val="-2"/>
          <w:sz w:val="24"/>
          <w:szCs w:val="24"/>
        </w:rPr>
        <w:t>approval of short-term rentals and what she perceived as a conflict of interest which she had address in the filings of state ethics complaints against Chairman Turner and Commissioner Bryant.</w:t>
      </w:r>
    </w:p>
    <w:p w14:paraId="0824FD1F" w14:textId="377E5118" w:rsidR="001B629F" w:rsidRDefault="001B629F" w:rsidP="00062DB0">
      <w:pPr>
        <w:tabs>
          <w:tab w:val="left" w:pos="1512"/>
        </w:tabs>
        <w:spacing w:before="259" w:line="256" w:lineRule="exact"/>
        <w:ind w:right="360"/>
        <w:jc w:val="both"/>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 xml:space="preserve">Ms. Trish Betterton, 1810 Kellum Valley Road Cleveland, Ga – she read a prepared statement which was submitted into the meeting file regarding her disagreement with the Board’s decision on January 8, 2024 </w:t>
      </w:r>
      <w:r w:rsidR="009D087D">
        <w:rPr>
          <w:rFonts w:ascii="Times New Roman" w:eastAsia="Calibri" w:hAnsi="Times New Roman" w:cs="Times New Roman"/>
          <w:color w:val="000000"/>
          <w:spacing w:val="-2"/>
          <w:sz w:val="24"/>
          <w:szCs w:val="24"/>
        </w:rPr>
        <w:t>related to the approval process for short-term rentals being taken out of the Land Use Ordinance and her concerns regarding transparency, accountability, and integrity.</w:t>
      </w:r>
    </w:p>
    <w:p w14:paraId="23AC0681" w14:textId="08B67C98" w:rsidR="009D087D" w:rsidRDefault="009D087D" w:rsidP="00062DB0">
      <w:pPr>
        <w:tabs>
          <w:tab w:val="left" w:pos="1512"/>
        </w:tabs>
        <w:spacing w:before="259" w:line="256" w:lineRule="exact"/>
        <w:ind w:right="360"/>
        <w:jc w:val="both"/>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 xml:space="preserve">With no additional public comments, Chairman Turner closed the floor. </w:t>
      </w:r>
    </w:p>
    <w:p w14:paraId="4F2B35A6" w14:textId="5B637879" w:rsidR="009D087D" w:rsidRDefault="009D087D" w:rsidP="00062DB0">
      <w:pPr>
        <w:tabs>
          <w:tab w:val="left" w:pos="1512"/>
        </w:tabs>
        <w:spacing w:before="259" w:line="256" w:lineRule="exact"/>
        <w:ind w:right="360"/>
        <w:jc w:val="both"/>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 xml:space="preserve">Upon a motion made by Commissioner Goodger, seconded by Commissioner </w:t>
      </w:r>
      <w:r w:rsidR="00F52304">
        <w:rPr>
          <w:rFonts w:ascii="Times New Roman" w:eastAsia="Calibri" w:hAnsi="Times New Roman" w:cs="Times New Roman"/>
          <w:color w:val="000000"/>
          <w:spacing w:val="-2"/>
          <w:sz w:val="24"/>
          <w:szCs w:val="24"/>
        </w:rPr>
        <w:t>Nix,</w:t>
      </w:r>
      <w:r>
        <w:rPr>
          <w:rFonts w:ascii="Times New Roman" w:eastAsia="Calibri" w:hAnsi="Times New Roman" w:cs="Times New Roman"/>
          <w:color w:val="000000"/>
          <w:spacing w:val="-2"/>
          <w:sz w:val="24"/>
          <w:szCs w:val="24"/>
        </w:rPr>
        <w:t xml:space="preserve"> there was a unanimous vote to enter into Executive Session in order to discuss matters of personnel.</w:t>
      </w:r>
    </w:p>
    <w:p w14:paraId="4F5A04B2" w14:textId="77777777" w:rsidR="009D087D" w:rsidRDefault="009D087D" w:rsidP="009D087D">
      <w:pPr>
        <w:tabs>
          <w:tab w:val="left" w:pos="1512"/>
        </w:tabs>
        <w:spacing w:before="259" w:line="256" w:lineRule="exact"/>
        <w:ind w:right="360"/>
        <w:jc w:val="center"/>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-See The Following Closed Meeting Affidavit-</w:t>
      </w:r>
    </w:p>
    <w:p w14:paraId="4A6E2D34" w14:textId="77777777" w:rsidR="009D087D" w:rsidRDefault="009D087D" w:rsidP="009D087D">
      <w:pPr>
        <w:tabs>
          <w:tab w:val="left" w:pos="1512"/>
        </w:tabs>
        <w:spacing w:before="259" w:line="256" w:lineRule="exact"/>
        <w:ind w:right="360"/>
        <w:jc w:val="both"/>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lastRenderedPageBreak/>
        <w:t>Upon a motion made by Commissioner Nix, seconded by Commissioner Bryant there was a unanimous vote to exit Executive Session.</w:t>
      </w:r>
    </w:p>
    <w:p w14:paraId="33DD6D43" w14:textId="48ADE168" w:rsidR="009D087D" w:rsidRDefault="009D087D" w:rsidP="009D087D">
      <w:pPr>
        <w:tabs>
          <w:tab w:val="left" w:pos="1512"/>
        </w:tabs>
        <w:spacing w:before="259" w:line="256" w:lineRule="exact"/>
        <w:ind w:right="360"/>
        <w:jc w:val="both"/>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 xml:space="preserve">Upon a motion made by Commissioner Goodger, seconded by Commissioner </w:t>
      </w:r>
      <w:r w:rsidR="00F52304">
        <w:rPr>
          <w:rFonts w:ascii="Times New Roman" w:eastAsia="Calibri" w:hAnsi="Times New Roman" w:cs="Times New Roman"/>
          <w:color w:val="000000"/>
          <w:spacing w:val="-2"/>
          <w:sz w:val="24"/>
          <w:szCs w:val="24"/>
        </w:rPr>
        <w:t>Holcomb,</w:t>
      </w:r>
      <w:r>
        <w:rPr>
          <w:rFonts w:ascii="Times New Roman" w:eastAsia="Calibri" w:hAnsi="Times New Roman" w:cs="Times New Roman"/>
          <w:color w:val="000000"/>
          <w:spacing w:val="-2"/>
          <w:sz w:val="24"/>
          <w:szCs w:val="24"/>
        </w:rPr>
        <w:t xml:space="preserve"> there was a unanimous vote to adjourn the meeting.</w:t>
      </w:r>
    </w:p>
    <w:p w14:paraId="48093AB1" w14:textId="77777777" w:rsidR="009D087D" w:rsidRDefault="009D087D" w:rsidP="009D087D">
      <w:pPr>
        <w:tabs>
          <w:tab w:val="left" w:pos="1512"/>
        </w:tabs>
        <w:spacing w:before="259" w:line="256" w:lineRule="exact"/>
        <w:ind w:right="360"/>
        <w:jc w:val="both"/>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t>The minutes of the March 4, 2024 Regular Meeting were approved as stated this 1</w:t>
      </w:r>
      <w:r w:rsidRPr="009D087D">
        <w:rPr>
          <w:rFonts w:ascii="Times New Roman" w:eastAsia="Calibri" w:hAnsi="Times New Roman" w:cs="Times New Roman"/>
          <w:color w:val="000000"/>
          <w:spacing w:val="-2"/>
          <w:sz w:val="24"/>
          <w:szCs w:val="24"/>
          <w:vertAlign w:val="superscript"/>
        </w:rPr>
        <w:t>st</w:t>
      </w:r>
      <w:r>
        <w:rPr>
          <w:rFonts w:ascii="Times New Roman" w:eastAsia="Calibri" w:hAnsi="Times New Roman" w:cs="Times New Roman"/>
          <w:color w:val="000000"/>
          <w:spacing w:val="-2"/>
          <w:sz w:val="24"/>
          <w:szCs w:val="24"/>
        </w:rPr>
        <w:t xml:space="preserve"> day of April, 2024. </w:t>
      </w:r>
    </w:p>
    <w:p w14:paraId="493BBE4F" w14:textId="621832DA" w:rsidR="009D087D" w:rsidRDefault="009D087D" w:rsidP="009D087D">
      <w:pPr>
        <w:tabs>
          <w:tab w:val="left" w:pos="1512"/>
        </w:tabs>
        <w:spacing w:before="259" w:line="256" w:lineRule="exact"/>
        <w:ind w:right="360"/>
        <w:jc w:val="center"/>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b/>
          <w:bCs/>
          <w:color w:val="000000"/>
          <w:spacing w:val="-2"/>
          <w:sz w:val="24"/>
          <w:szCs w:val="24"/>
        </w:rPr>
        <w:br/>
      </w:r>
      <w:r w:rsidRPr="009D087D">
        <w:rPr>
          <w:rFonts w:ascii="Times New Roman" w:eastAsia="Calibri" w:hAnsi="Times New Roman" w:cs="Times New Roman"/>
          <w:b/>
          <w:bCs/>
          <w:color w:val="000000"/>
          <w:spacing w:val="-2"/>
          <w:sz w:val="24"/>
          <w:szCs w:val="24"/>
        </w:rPr>
        <w:t>WHITE COUNTY BOARD OF COMMISSIONERS</w:t>
      </w:r>
      <w:r>
        <w:rPr>
          <w:rFonts w:ascii="Times New Roman" w:eastAsia="Calibri" w:hAnsi="Times New Roman" w:cs="Times New Roman"/>
          <w:b/>
          <w:bCs/>
          <w:color w:val="000000"/>
          <w:spacing w:val="-2"/>
          <w:sz w:val="24"/>
          <w:szCs w:val="24"/>
        </w:rPr>
        <w:br/>
      </w:r>
      <w:r>
        <w:rPr>
          <w:rFonts w:ascii="Times New Roman" w:eastAsia="Calibri" w:hAnsi="Times New Roman" w:cs="Times New Roman"/>
          <w:b/>
          <w:bCs/>
          <w:color w:val="000000"/>
          <w:spacing w:val="-2"/>
          <w:sz w:val="24"/>
          <w:szCs w:val="24"/>
        </w:rPr>
        <w:br/>
      </w:r>
      <w:r w:rsidR="00AB16FE">
        <w:rPr>
          <w:rFonts w:ascii="Times New Roman" w:eastAsia="Calibri" w:hAnsi="Times New Roman" w:cs="Times New Roman"/>
          <w:color w:val="000000"/>
          <w:spacing w:val="-2"/>
          <w:sz w:val="24"/>
          <w:szCs w:val="24"/>
          <w:u w:val="single"/>
        </w:rPr>
        <w:t>s/Travis C. Turner</w:t>
      </w:r>
      <w:r>
        <w:rPr>
          <w:rFonts w:ascii="Times New Roman" w:eastAsia="Calibri" w:hAnsi="Times New Roman" w:cs="Times New Roman"/>
          <w:color w:val="000000"/>
          <w:spacing w:val="-2"/>
          <w:sz w:val="24"/>
          <w:szCs w:val="24"/>
        </w:rPr>
        <w:br/>
        <w:t>Travis C. Turner, Chairman</w:t>
      </w:r>
      <w:r>
        <w:rPr>
          <w:rFonts w:ascii="Times New Roman" w:eastAsia="Calibri" w:hAnsi="Times New Roman" w:cs="Times New Roman"/>
          <w:color w:val="000000"/>
          <w:spacing w:val="-2"/>
          <w:sz w:val="24"/>
          <w:szCs w:val="24"/>
        </w:rPr>
        <w:br/>
      </w:r>
      <w:r>
        <w:rPr>
          <w:rFonts w:ascii="Times New Roman" w:eastAsia="Calibri" w:hAnsi="Times New Roman" w:cs="Times New Roman"/>
          <w:color w:val="000000"/>
          <w:spacing w:val="-2"/>
          <w:sz w:val="24"/>
          <w:szCs w:val="24"/>
        </w:rPr>
        <w:br/>
      </w:r>
      <w:r w:rsidR="00AB16FE">
        <w:rPr>
          <w:rFonts w:ascii="Times New Roman" w:eastAsia="Calibri" w:hAnsi="Times New Roman" w:cs="Times New Roman"/>
          <w:color w:val="000000"/>
          <w:spacing w:val="-2"/>
          <w:sz w:val="24"/>
          <w:szCs w:val="24"/>
          <w:u w:val="single"/>
        </w:rPr>
        <w:t>s/Terry D. Goodger</w:t>
      </w:r>
      <w:r>
        <w:rPr>
          <w:rFonts w:ascii="Times New Roman" w:eastAsia="Calibri" w:hAnsi="Times New Roman" w:cs="Times New Roman"/>
          <w:color w:val="000000"/>
          <w:spacing w:val="-2"/>
          <w:sz w:val="24"/>
          <w:szCs w:val="24"/>
        </w:rPr>
        <w:br/>
        <w:t>Terry D. Goodger, District 1</w:t>
      </w:r>
    </w:p>
    <w:p w14:paraId="2CA35F6E" w14:textId="57D0B7C6" w:rsidR="009D087D" w:rsidRDefault="00AB16FE" w:rsidP="009D087D">
      <w:pPr>
        <w:tabs>
          <w:tab w:val="left" w:pos="1512"/>
        </w:tabs>
        <w:spacing w:before="259" w:line="256" w:lineRule="exact"/>
        <w:ind w:right="360"/>
        <w:jc w:val="center"/>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u w:val="single"/>
        </w:rPr>
        <w:t>s/Lyn Holcomb</w:t>
      </w:r>
      <w:r w:rsidR="009D087D">
        <w:rPr>
          <w:rFonts w:ascii="Times New Roman" w:eastAsia="Calibri" w:hAnsi="Times New Roman" w:cs="Times New Roman"/>
          <w:color w:val="000000"/>
          <w:spacing w:val="-2"/>
          <w:sz w:val="24"/>
          <w:szCs w:val="24"/>
        </w:rPr>
        <w:br/>
        <w:t>Lyn Holcomb, District 2</w:t>
      </w:r>
    </w:p>
    <w:p w14:paraId="0A07F25A" w14:textId="59F02D24" w:rsidR="009D087D" w:rsidRDefault="00AB16FE" w:rsidP="009D087D">
      <w:pPr>
        <w:tabs>
          <w:tab w:val="left" w:pos="1512"/>
        </w:tabs>
        <w:spacing w:before="259" w:line="256" w:lineRule="exact"/>
        <w:ind w:right="360"/>
        <w:jc w:val="center"/>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u w:val="single"/>
        </w:rPr>
        <w:t>s/Edwin Nix</w:t>
      </w:r>
      <w:r w:rsidR="009D087D">
        <w:rPr>
          <w:rFonts w:ascii="Times New Roman" w:eastAsia="Calibri" w:hAnsi="Times New Roman" w:cs="Times New Roman"/>
          <w:color w:val="000000"/>
          <w:spacing w:val="-2"/>
          <w:sz w:val="24"/>
          <w:szCs w:val="24"/>
        </w:rPr>
        <w:br/>
        <w:t>Edwin Nix, District 3</w:t>
      </w:r>
    </w:p>
    <w:p w14:paraId="6EED2B00" w14:textId="67E56D5A" w:rsidR="009D087D" w:rsidRPr="009D087D" w:rsidRDefault="00AB16FE" w:rsidP="009D087D">
      <w:pPr>
        <w:tabs>
          <w:tab w:val="left" w:pos="1512"/>
        </w:tabs>
        <w:spacing w:before="259" w:line="256" w:lineRule="exact"/>
        <w:ind w:right="360"/>
        <w:jc w:val="center"/>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u w:val="single"/>
        </w:rPr>
        <w:t>s/Craig Bryant</w:t>
      </w:r>
      <w:r w:rsidR="009D087D">
        <w:rPr>
          <w:rFonts w:ascii="Times New Roman" w:eastAsia="Calibri" w:hAnsi="Times New Roman" w:cs="Times New Roman"/>
          <w:color w:val="000000"/>
          <w:spacing w:val="-2"/>
          <w:sz w:val="24"/>
          <w:szCs w:val="24"/>
        </w:rPr>
        <w:br/>
        <w:t>Craig Bryant, District 4</w:t>
      </w:r>
      <w:r w:rsidR="009D087D">
        <w:rPr>
          <w:rFonts w:ascii="Times New Roman" w:eastAsia="Calibri" w:hAnsi="Times New Roman" w:cs="Times New Roman"/>
          <w:color w:val="000000"/>
          <w:spacing w:val="-2"/>
          <w:sz w:val="24"/>
          <w:szCs w:val="24"/>
        </w:rPr>
        <w:br/>
      </w:r>
      <w:r w:rsidR="009D087D">
        <w:rPr>
          <w:rFonts w:ascii="Times New Roman" w:eastAsia="Calibri" w:hAnsi="Times New Roman" w:cs="Times New Roman"/>
          <w:color w:val="000000"/>
          <w:spacing w:val="-2"/>
          <w:sz w:val="24"/>
          <w:szCs w:val="24"/>
        </w:rPr>
        <w:br/>
      </w:r>
      <w:r>
        <w:rPr>
          <w:rFonts w:ascii="Times New Roman" w:eastAsia="Calibri" w:hAnsi="Times New Roman" w:cs="Times New Roman"/>
          <w:color w:val="000000"/>
          <w:spacing w:val="-2"/>
          <w:sz w:val="24"/>
          <w:szCs w:val="24"/>
          <w:u w:val="single"/>
        </w:rPr>
        <w:t>s/Shanda Murphy</w:t>
      </w:r>
      <w:r w:rsidR="009D087D">
        <w:rPr>
          <w:rFonts w:ascii="Times New Roman" w:eastAsia="Calibri" w:hAnsi="Times New Roman" w:cs="Times New Roman"/>
          <w:color w:val="000000"/>
          <w:spacing w:val="-2"/>
          <w:sz w:val="24"/>
          <w:szCs w:val="24"/>
        </w:rPr>
        <w:br/>
        <w:t>Shanda Murphy, County Clerk</w:t>
      </w:r>
    </w:p>
    <w:p w14:paraId="7A1C02D7" w14:textId="37EAE40E" w:rsidR="009D087D" w:rsidRDefault="009D087D" w:rsidP="009D087D">
      <w:pPr>
        <w:tabs>
          <w:tab w:val="left" w:pos="1512"/>
        </w:tabs>
        <w:spacing w:before="259" w:line="256" w:lineRule="exact"/>
        <w:ind w:right="360"/>
        <w:jc w:val="center"/>
        <w:textAlignment w:val="baseline"/>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2"/>
          <w:sz w:val="24"/>
          <w:szCs w:val="24"/>
        </w:rPr>
        <w:br/>
      </w:r>
      <w:r>
        <w:rPr>
          <w:rFonts w:ascii="Times New Roman" w:eastAsia="Calibri" w:hAnsi="Times New Roman" w:cs="Times New Roman"/>
          <w:color w:val="000000"/>
          <w:spacing w:val="-2"/>
          <w:sz w:val="24"/>
          <w:szCs w:val="24"/>
        </w:rPr>
        <w:br/>
      </w:r>
    </w:p>
    <w:p w14:paraId="6242BDD8" w14:textId="44957F34" w:rsidR="009F4EB4" w:rsidRPr="009D087D" w:rsidRDefault="001B629F" w:rsidP="009D087D">
      <w:pPr>
        <w:tabs>
          <w:tab w:val="left" w:pos="1512"/>
        </w:tabs>
        <w:spacing w:before="259" w:line="256" w:lineRule="exact"/>
        <w:ind w:right="360"/>
        <w:jc w:val="both"/>
        <w:textAlignment w:val="baseline"/>
        <w:rPr>
          <w:rFonts w:ascii="Times New Roman" w:eastAsia="Calibri" w:hAnsi="Times New Roman" w:cs="Times New Roman"/>
          <w:b/>
          <w:color w:val="000000"/>
          <w:sz w:val="24"/>
          <w:szCs w:val="24"/>
        </w:rPr>
      </w:pPr>
      <w:r>
        <w:rPr>
          <w:rFonts w:ascii="Times New Roman" w:eastAsia="Calibri" w:hAnsi="Times New Roman" w:cs="Times New Roman"/>
          <w:color w:val="000000"/>
          <w:spacing w:val="-2"/>
          <w:sz w:val="24"/>
          <w:szCs w:val="24"/>
        </w:rPr>
        <w:t xml:space="preserve"> </w:t>
      </w:r>
    </w:p>
    <w:sectPr w:rsidR="009F4EB4" w:rsidRPr="009D087D" w:rsidSect="00AB16FE">
      <w:headerReference w:type="default" r:id="rId7"/>
      <w:footerReference w:type="defaul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B75B" w14:textId="77777777" w:rsidR="009D087D" w:rsidRDefault="009D087D" w:rsidP="009D087D">
      <w:pPr>
        <w:spacing w:after="0" w:line="240" w:lineRule="auto"/>
      </w:pPr>
      <w:r>
        <w:separator/>
      </w:r>
    </w:p>
  </w:endnote>
  <w:endnote w:type="continuationSeparator" w:id="0">
    <w:p w14:paraId="4AC27C8C" w14:textId="77777777" w:rsidR="009D087D" w:rsidRDefault="009D087D" w:rsidP="009D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47504"/>
      <w:docPartObj>
        <w:docPartGallery w:val="Page Numbers (Bottom of Page)"/>
        <w:docPartUnique/>
      </w:docPartObj>
    </w:sdtPr>
    <w:sdtEndPr>
      <w:rPr>
        <w:noProof/>
      </w:rPr>
    </w:sdtEndPr>
    <w:sdtContent>
      <w:p w14:paraId="1028F4AD" w14:textId="71778CD5" w:rsidR="009D087D" w:rsidRDefault="009D087D">
        <w:pPr>
          <w:pStyle w:val="Footer"/>
          <w:jc w:val="center"/>
        </w:pPr>
        <w:r w:rsidRPr="009D087D">
          <w:rPr>
            <w:rFonts w:ascii="Times New Roman" w:hAnsi="Times New Roman" w:cs="Times New Roman"/>
            <w:sz w:val="24"/>
            <w:szCs w:val="24"/>
          </w:rPr>
          <w:fldChar w:fldCharType="begin"/>
        </w:r>
        <w:r w:rsidRPr="009D087D">
          <w:rPr>
            <w:rFonts w:ascii="Times New Roman" w:hAnsi="Times New Roman" w:cs="Times New Roman"/>
            <w:sz w:val="24"/>
            <w:szCs w:val="24"/>
          </w:rPr>
          <w:instrText xml:space="preserve"> PAGE   \* MERGEFORMAT </w:instrText>
        </w:r>
        <w:r w:rsidRPr="009D087D">
          <w:rPr>
            <w:rFonts w:ascii="Times New Roman" w:hAnsi="Times New Roman" w:cs="Times New Roman"/>
            <w:sz w:val="24"/>
            <w:szCs w:val="24"/>
          </w:rPr>
          <w:fldChar w:fldCharType="separate"/>
        </w:r>
        <w:r w:rsidRPr="009D087D">
          <w:rPr>
            <w:rFonts w:ascii="Times New Roman" w:hAnsi="Times New Roman" w:cs="Times New Roman"/>
            <w:noProof/>
            <w:sz w:val="24"/>
            <w:szCs w:val="24"/>
          </w:rPr>
          <w:t>2</w:t>
        </w:r>
        <w:r w:rsidRPr="009D087D">
          <w:rPr>
            <w:rFonts w:ascii="Times New Roman" w:hAnsi="Times New Roman" w:cs="Times New Roman"/>
            <w:noProof/>
            <w:sz w:val="24"/>
            <w:szCs w:val="24"/>
          </w:rPr>
          <w:fldChar w:fldCharType="end"/>
        </w:r>
      </w:p>
    </w:sdtContent>
  </w:sdt>
  <w:p w14:paraId="11C8858E" w14:textId="77777777" w:rsidR="009D087D" w:rsidRDefault="009D0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503675"/>
      <w:docPartObj>
        <w:docPartGallery w:val="Page Numbers (Bottom of Page)"/>
        <w:docPartUnique/>
      </w:docPartObj>
    </w:sdtPr>
    <w:sdtEndPr>
      <w:rPr>
        <w:rFonts w:ascii="Times New Roman" w:hAnsi="Times New Roman" w:cs="Times New Roman"/>
        <w:noProof/>
        <w:sz w:val="24"/>
        <w:szCs w:val="24"/>
      </w:rPr>
    </w:sdtEndPr>
    <w:sdtContent>
      <w:p w14:paraId="63018A72" w14:textId="457BC9C2" w:rsidR="009D087D" w:rsidRPr="009D087D" w:rsidRDefault="009D087D">
        <w:pPr>
          <w:pStyle w:val="Footer"/>
          <w:jc w:val="center"/>
          <w:rPr>
            <w:rFonts w:ascii="Times New Roman" w:hAnsi="Times New Roman" w:cs="Times New Roman"/>
            <w:sz w:val="24"/>
            <w:szCs w:val="24"/>
          </w:rPr>
        </w:pPr>
        <w:r w:rsidRPr="009D087D">
          <w:rPr>
            <w:rFonts w:ascii="Times New Roman" w:hAnsi="Times New Roman" w:cs="Times New Roman"/>
            <w:sz w:val="24"/>
            <w:szCs w:val="24"/>
          </w:rPr>
          <w:fldChar w:fldCharType="begin"/>
        </w:r>
        <w:r w:rsidRPr="009D087D">
          <w:rPr>
            <w:rFonts w:ascii="Times New Roman" w:hAnsi="Times New Roman" w:cs="Times New Roman"/>
            <w:sz w:val="24"/>
            <w:szCs w:val="24"/>
          </w:rPr>
          <w:instrText xml:space="preserve"> PAGE   \* MERGEFORMAT </w:instrText>
        </w:r>
        <w:r w:rsidRPr="009D087D">
          <w:rPr>
            <w:rFonts w:ascii="Times New Roman" w:hAnsi="Times New Roman" w:cs="Times New Roman"/>
            <w:sz w:val="24"/>
            <w:szCs w:val="24"/>
          </w:rPr>
          <w:fldChar w:fldCharType="separate"/>
        </w:r>
        <w:r w:rsidRPr="009D087D">
          <w:rPr>
            <w:rFonts w:ascii="Times New Roman" w:hAnsi="Times New Roman" w:cs="Times New Roman"/>
            <w:noProof/>
            <w:sz w:val="24"/>
            <w:szCs w:val="24"/>
          </w:rPr>
          <w:t>2</w:t>
        </w:r>
        <w:r w:rsidRPr="009D087D">
          <w:rPr>
            <w:rFonts w:ascii="Times New Roman" w:hAnsi="Times New Roman" w:cs="Times New Roman"/>
            <w:noProof/>
            <w:sz w:val="24"/>
            <w:szCs w:val="24"/>
          </w:rPr>
          <w:fldChar w:fldCharType="end"/>
        </w:r>
      </w:p>
    </w:sdtContent>
  </w:sdt>
  <w:p w14:paraId="2A4638E6" w14:textId="77777777" w:rsidR="009D087D" w:rsidRDefault="009D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EC95" w14:textId="77777777" w:rsidR="009D087D" w:rsidRDefault="009D087D" w:rsidP="009D087D">
      <w:pPr>
        <w:spacing w:after="0" w:line="240" w:lineRule="auto"/>
      </w:pPr>
      <w:r>
        <w:separator/>
      </w:r>
    </w:p>
  </w:footnote>
  <w:footnote w:type="continuationSeparator" w:id="0">
    <w:p w14:paraId="60AFA4D5" w14:textId="77777777" w:rsidR="009D087D" w:rsidRDefault="009D087D" w:rsidP="009D0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40C7" w14:textId="7FF0106D" w:rsidR="009D087D" w:rsidRPr="009D087D" w:rsidRDefault="009D087D">
    <w:pPr>
      <w:pStyle w:val="Header"/>
      <w:rPr>
        <w:rFonts w:ascii="Times New Roman" w:hAnsi="Times New Roman" w:cs="Times New Roman"/>
        <w:sz w:val="24"/>
        <w:szCs w:val="24"/>
      </w:rPr>
    </w:pPr>
    <w:r>
      <w:rPr>
        <w:rFonts w:ascii="Times New Roman" w:hAnsi="Times New Roman" w:cs="Times New Roman"/>
        <w:sz w:val="24"/>
        <w:szCs w:val="24"/>
      </w:rPr>
      <w:t>March 4, 2024 – Regular Meeting Minutes (continued)</w:t>
    </w:r>
  </w:p>
  <w:p w14:paraId="6EFEC8F5" w14:textId="77777777" w:rsidR="009D087D" w:rsidRDefault="009D0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286F"/>
    <w:multiLevelType w:val="hybridMultilevel"/>
    <w:tmpl w:val="A7E817A6"/>
    <w:lvl w:ilvl="0" w:tplc="CE0AD7A6">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77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B4"/>
    <w:rsid w:val="000528E6"/>
    <w:rsid w:val="00062DB0"/>
    <w:rsid w:val="001B629F"/>
    <w:rsid w:val="00393F1C"/>
    <w:rsid w:val="0059481C"/>
    <w:rsid w:val="009D087D"/>
    <w:rsid w:val="009F4EB4"/>
    <w:rsid w:val="00AB16FE"/>
    <w:rsid w:val="00F5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D529"/>
  <w15:chartTrackingRefBased/>
  <w15:docId w15:val="{38C6EF93-47CF-4CCD-98E4-31C3D8E6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E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4E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4E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4E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4E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4E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4E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4E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4E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E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4E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4E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4E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4E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4E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4E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4E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4EB4"/>
    <w:rPr>
      <w:rFonts w:eastAsiaTheme="majorEastAsia" w:cstheme="majorBidi"/>
      <w:color w:val="272727" w:themeColor="text1" w:themeTint="D8"/>
    </w:rPr>
  </w:style>
  <w:style w:type="paragraph" w:styleId="Title">
    <w:name w:val="Title"/>
    <w:basedOn w:val="Normal"/>
    <w:next w:val="Normal"/>
    <w:link w:val="TitleChar"/>
    <w:uiPriority w:val="10"/>
    <w:qFormat/>
    <w:rsid w:val="009F4E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E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4E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4E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4EB4"/>
    <w:pPr>
      <w:spacing w:before="160"/>
      <w:jc w:val="center"/>
    </w:pPr>
    <w:rPr>
      <w:i/>
      <w:iCs/>
      <w:color w:val="404040" w:themeColor="text1" w:themeTint="BF"/>
    </w:rPr>
  </w:style>
  <w:style w:type="character" w:customStyle="1" w:styleId="QuoteChar">
    <w:name w:val="Quote Char"/>
    <w:basedOn w:val="DefaultParagraphFont"/>
    <w:link w:val="Quote"/>
    <w:uiPriority w:val="29"/>
    <w:rsid w:val="009F4EB4"/>
    <w:rPr>
      <w:i/>
      <w:iCs/>
      <w:color w:val="404040" w:themeColor="text1" w:themeTint="BF"/>
    </w:rPr>
  </w:style>
  <w:style w:type="paragraph" w:styleId="ListParagraph">
    <w:name w:val="List Paragraph"/>
    <w:basedOn w:val="Normal"/>
    <w:uiPriority w:val="34"/>
    <w:qFormat/>
    <w:rsid w:val="009F4EB4"/>
    <w:pPr>
      <w:ind w:left="720"/>
      <w:contextualSpacing/>
    </w:pPr>
  </w:style>
  <w:style w:type="character" w:styleId="IntenseEmphasis">
    <w:name w:val="Intense Emphasis"/>
    <w:basedOn w:val="DefaultParagraphFont"/>
    <w:uiPriority w:val="21"/>
    <w:qFormat/>
    <w:rsid w:val="009F4EB4"/>
    <w:rPr>
      <w:i/>
      <w:iCs/>
      <w:color w:val="0F4761" w:themeColor="accent1" w:themeShade="BF"/>
    </w:rPr>
  </w:style>
  <w:style w:type="paragraph" w:styleId="IntenseQuote">
    <w:name w:val="Intense Quote"/>
    <w:basedOn w:val="Normal"/>
    <w:next w:val="Normal"/>
    <w:link w:val="IntenseQuoteChar"/>
    <w:uiPriority w:val="30"/>
    <w:qFormat/>
    <w:rsid w:val="009F4E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4EB4"/>
    <w:rPr>
      <w:i/>
      <w:iCs/>
      <w:color w:val="0F4761" w:themeColor="accent1" w:themeShade="BF"/>
    </w:rPr>
  </w:style>
  <w:style w:type="character" w:styleId="IntenseReference">
    <w:name w:val="Intense Reference"/>
    <w:basedOn w:val="DefaultParagraphFont"/>
    <w:uiPriority w:val="32"/>
    <w:qFormat/>
    <w:rsid w:val="009F4EB4"/>
    <w:rPr>
      <w:b/>
      <w:bCs/>
      <w:smallCaps/>
      <w:color w:val="0F4761" w:themeColor="accent1" w:themeShade="BF"/>
      <w:spacing w:val="5"/>
    </w:rPr>
  </w:style>
  <w:style w:type="paragraph" w:styleId="NoSpacing">
    <w:name w:val="No Spacing"/>
    <w:uiPriority w:val="1"/>
    <w:qFormat/>
    <w:rsid w:val="000528E6"/>
    <w:pPr>
      <w:spacing w:after="0" w:line="240" w:lineRule="auto"/>
    </w:pPr>
  </w:style>
  <w:style w:type="paragraph" w:styleId="Header">
    <w:name w:val="header"/>
    <w:basedOn w:val="Normal"/>
    <w:link w:val="HeaderChar"/>
    <w:uiPriority w:val="99"/>
    <w:unhideWhenUsed/>
    <w:rsid w:val="009D0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7D"/>
  </w:style>
  <w:style w:type="paragraph" w:styleId="Footer">
    <w:name w:val="footer"/>
    <w:basedOn w:val="Normal"/>
    <w:link w:val="FooterChar"/>
    <w:uiPriority w:val="99"/>
    <w:unhideWhenUsed/>
    <w:rsid w:val="009D0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2</cp:revision>
  <cp:lastPrinted>2024-04-04T17:30:00Z</cp:lastPrinted>
  <dcterms:created xsi:type="dcterms:W3CDTF">2024-03-14T10:47:00Z</dcterms:created>
  <dcterms:modified xsi:type="dcterms:W3CDTF">2024-04-04T17:31:00Z</dcterms:modified>
</cp:coreProperties>
</file>