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0DCE" w:rsidRDefault="00826BE8">
      <w:pPr>
        <w:rPr>
          <w:b/>
          <w:sz w:val="28"/>
          <w:szCs w:val="28"/>
        </w:rPr>
      </w:pPr>
      <w:r w:rsidRPr="0034625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133350</wp:posOffset>
                </wp:positionV>
                <wp:extent cx="4029075" cy="3048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54" w:rsidRPr="00346254" w:rsidRDefault="00346254" w:rsidP="003462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625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White County Board of Elections and Voter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0.5pt;width:317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" stroked="f">
                <v:textbox>
                  <w:txbxContent>
                    <w:p w14:paraId="79A92355" w14:textId="77777777" w:rsidR="00346254" w:rsidRPr="00346254" w:rsidRDefault="00346254" w:rsidP="0034625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46254">
                        <w:rPr>
                          <w:b/>
                          <w:sz w:val="24"/>
                          <w:szCs w:val="24"/>
                          <w:u w:val="single"/>
                        </w:rPr>
                        <w:t>White County Board of Elections and Voter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IDFont+F3" w:hAnsi="CIDFont+F3" w:cs="CIDFont+F3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602E4A9" wp14:editId="580AE00A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_Elections_Seal22_ema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DCE" w:rsidRDefault="00346254">
      <w:pPr>
        <w:rPr>
          <w:b/>
          <w:sz w:val="28"/>
          <w:szCs w:val="28"/>
        </w:rPr>
      </w:pPr>
      <w:r w:rsidRPr="001E0DC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178435</wp:posOffset>
                </wp:positionV>
                <wp:extent cx="3686175" cy="140462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CE" w:rsidRDefault="001E0DCE" w:rsidP="001E0DC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0DCE">
                              <w:rPr>
                                <w:b/>
                                <w:sz w:val="28"/>
                                <w:szCs w:val="28"/>
                              </w:rPr>
                              <w:t>PUBLIC NOTICE OF ELECTION EQUIPMENT</w:t>
                            </w:r>
                          </w:p>
                          <w:p w:rsidR="001E0DCE" w:rsidRDefault="001E0DCE" w:rsidP="001E0DCE">
                            <w:pPr>
                              <w:spacing w:after="0"/>
                              <w:jc w:val="center"/>
                            </w:pPr>
                            <w:r w:rsidRPr="001E0D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LOGIC AND ACCURACY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7.25pt;margin-top:14.05pt;width:29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pOJAIAACU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" stroked="f">
                <v:textbox style="mso-fit-shape-to-text:t">
                  <w:txbxContent>
                    <w:p w14:paraId="5387C014" w14:textId="77777777" w:rsidR="001E0DCE" w:rsidRDefault="001E0DCE" w:rsidP="001E0DC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0DCE">
                        <w:rPr>
                          <w:b/>
                          <w:sz w:val="28"/>
                          <w:szCs w:val="28"/>
                        </w:rPr>
                        <w:t>PUBLIC NOTICE OF ELECTION EQUIPMENT</w:t>
                      </w:r>
                    </w:p>
                    <w:p w14:paraId="19E09B48" w14:textId="77777777" w:rsidR="001E0DCE" w:rsidRDefault="001E0DCE" w:rsidP="001E0DCE">
                      <w:pPr>
                        <w:spacing w:after="0"/>
                        <w:jc w:val="center"/>
                      </w:pPr>
                      <w:r w:rsidRPr="001E0DCE">
                        <w:rPr>
                          <w:b/>
                          <w:sz w:val="28"/>
                          <w:szCs w:val="28"/>
                        </w:rPr>
                        <w:t xml:space="preserve"> LOGIC AND ACCURACY TESTING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DCE" w:rsidRDefault="001E0DCE">
      <w:pPr>
        <w:rPr>
          <w:b/>
          <w:sz w:val="28"/>
          <w:szCs w:val="28"/>
        </w:rPr>
      </w:pPr>
    </w:p>
    <w:p w:rsidR="001E0DCE" w:rsidRDefault="001E0DCE">
      <w:pPr>
        <w:rPr>
          <w:b/>
          <w:sz w:val="28"/>
          <w:szCs w:val="28"/>
        </w:rPr>
      </w:pPr>
    </w:p>
    <w:p w:rsidR="00C95B82" w:rsidRDefault="001E0DCE">
      <w:pPr>
        <w:rPr>
          <w:sz w:val="24"/>
          <w:szCs w:val="24"/>
        </w:rPr>
      </w:pPr>
      <w:r w:rsidRPr="004C5845">
        <w:rPr>
          <w:sz w:val="24"/>
          <w:szCs w:val="24"/>
        </w:rPr>
        <w:t xml:space="preserve">Notice is hereby given that Logic and Accuracy Testing on the voting equipment to be used in the </w:t>
      </w:r>
      <w:r w:rsidR="006126FF">
        <w:rPr>
          <w:sz w:val="24"/>
          <w:szCs w:val="24"/>
        </w:rPr>
        <w:t>May 21</w:t>
      </w:r>
      <w:r w:rsidRPr="004C5845">
        <w:rPr>
          <w:sz w:val="24"/>
          <w:szCs w:val="24"/>
        </w:rPr>
        <w:t xml:space="preserve">, 2024 </w:t>
      </w:r>
      <w:r w:rsidR="006126FF">
        <w:rPr>
          <w:sz w:val="24"/>
          <w:szCs w:val="24"/>
        </w:rPr>
        <w:t>General</w:t>
      </w:r>
      <w:r w:rsidRPr="004C5845">
        <w:rPr>
          <w:sz w:val="24"/>
          <w:szCs w:val="24"/>
        </w:rPr>
        <w:t xml:space="preserve"> Primary Election is scheduled to begin on</w:t>
      </w:r>
      <w:r w:rsidR="001C7C95" w:rsidRPr="004C5845">
        <w:rPr>
          <w:sz w:val="24"/>
          <w:szCs w:val="24"/>
        </w:rPr>
        <w:t xml:space="preserve"> Monday</w:t>
      </w:r>
      <w:r w:rsidRPr="004C5845">
        <w:rPr>
          <w:sz w:val="24"/>
          <w:szCs w:val="24"/>
        </w:rPr>
        <w:t xml:space="preserve">, </w:t>
      </w:r>
      <w:r w:rsidR="006126FF">
        <w:rPr>
          <w:sz w:val="24"/>
          <w:szCs w:val="24"/>
        </w:rPr>
        <w:t>April 22</w:t>
      </w:r>
      <w:r w:rsidR="001C7C95" w:rsidRPr="004C5845">
        <w:rPr>
          <w:sz w:val="24"/>
          <w:szCs w:val="24"/>
        </w:rPr>
        <w:t>, 2024</w:t>
      </w:r>
      <w:r w:rsidRPr="004C5845">
        <w:rPr>
          <w:sz w:val="24"/>
          <w:szCs w:val="24"/>
        </w:rPr>
        <w:t xml:space="preserve"> and will continue day to day, including weekend days, if needed, until complete. Testing of the election equipment is set to begin no earlier than </w:t>
      </w:r>
      <w:r w:rsidR="006126FF">
        <w:rPr>
          <w:sz w:val="24"/>
          <w:szCs w:val="24"/>
        </w:rPr>
        <w:t>8</w:t>
      </w:r>
      <w:r w:rsidRPr="004C5845">
        <w:rPr>
          <w:sz w:val="24"/>
          <w:szCs w:val="24"/>
        </w:rPr>
        <w:t>:00 a.</w:t>
      </w:r>
      <w:r w:rsidR="001C7C95" w:rsidRPr="004C5845">
        <w:rPr>
          <w:sz w:val="24"/>
          <w:szCs w:val="24"/>
        </w:rPr>
        <w:t xml:space="preserve">m. </w:t>
      </w:r>
      <w:r w:rsidR="00273A49" w:rsidRPr="004C5845">
        <w:rPr>
          <w:sz w:val="24"/>
          <w:szCs w:val="24"/>
        </w:rPr>
        <w:t xml:space="preserve">daily </w:t>
      </w:r>
      <w:r w:rsidR="001C7C95" w:rsidRPr="004C5845">
        <w:rPr>
          <w:sz w:val="24"/>
          <w:szCs w:val="24"/>
        </w:rPr>
        <w:t>and will not continue past 5</w:t>
      </w:r>
      <w:r w:rsidR="00B00CEF">
        <w:rPr>
          <w:sz w:val="24"/>
          <w:szCs w:val="24"/>
        </w:rPr>
        <w:t xml:space="preserve">:00 p.m., and </w:t>
      </w:r>
      <w:r w:rsidRPr="004C5845">
        <w:rPr>
          <w:sz w:val="24"/>
          <w:szCs w:val="24"/>
        </w:rPr>
        <w:t xml:space="preserve">while testing will occur during these hours, it may not take place the entire time each day. Testing will take place at the </w:t>
      </w:r>
      <w:proofErr w:type="spellStart"/>
      <w:r w:rsidR="001C7C95" w:rsidRPr="004C5845">
        <w:rPr>
          <w:sz w:val="24"/>
          <w:szCs w:val="24"/>
        </w:rPr>
        <w:t>Mauney</w:t>
      </w:r>
      <w:proofErr w:type="spellEnd"/>
      <w:r w:rsidR="001C7C95" w:rsidRPr="004C5845">
        <w:rPr>
          <w:sz w:val="24"/>
          <w:szCs w:val="24"/>
        </w:rPr>
        <w:t xml:space="preserve"> Building in the White County Board of Elections &amp; Registration</w:t>
      </w:r>
      <w:r w:rsidRPr="004C5845">
        <w:rPr>
          <w:sz w:val="24"/>
          <w:szCs w:val="24"/>
        </w:rPr>
        <w:t xml:space="preserve"> </w:t>
      </w:r>
      <w:r w:rsidR="001C7C95" w:rsidRPr="004C5845">
        <w:rPr>
          <w:sz w:val="24"/>
          <w:szCs w:val="24"/>
        </w:rPr>
        <w:t xml:space="preserve">Office </w:t>
      </w:r>
      <w:r w:rsidRPr="004C5845">
        <w:rPr>
          <w:sz w:val="24"/>
          <w:szCs w:val="24"/>
        </w:rPr>
        <w:t xml:space="preserve">located at </w:t>
      </w:r>
      <w:r w:rsidR="001C7C95" w:rsidRPr="004C5845">
        <w:rPr>
          <w:rFonts w:eastAsiaTheme="minorEastAsia" w:cstheme="minorHAnsi"/>
          <w:noProof/>
          <w:sz w:val="24"/>
          <w:szCs w:val="24"/>
        </w:rPr>
        <w:t>1241 Helen Highway, Suite 210, Cleveland, G</w:t>
      </w:r>
      <w:r w:rsidR="004C5845">
        <w:rPr>
          <w:rFonts w:eastAsiaTheme="minorEastAsia" w:cstheme="minorHAnsi"/>
          <w:noProof/>
          <w:sz w:val="24"/>
          <w:szCs w:val="24"/>
        </w:rPr>
        <w:t>A</w:t>
      </w:r>
      <w:r w:rsidR="001C7C95" w:rsidRPr="004C5845">
        <w:rPr>
          <w:rFonts w:eastAsiaTheme="minorEastAsia" w:cstheme="minorHAnsi"/>
          <w:noProof/>
          <w:sz w:val="24"/>
          <w:szCs w:val="24"/>
        </w:rPr>
        <w:t xml:space="preserve"> 30528</w:t>
      </w:r>
      <w:r w:rsidRPr="004C5845">
        <w:rPr>
          <w:sz w:val="24"/>
          <w:szCs w:val="24"/>
        </w:rPr>
        <w:t xml:space="preserve">. Logic and Accuracy testing of the election equipment will be performed in accordance with GA Election Code section 21-2-379.25. Representatives of political parties and bodies, news media, and the public shall be permitted to observe such tests. </w:t>
      </w:r>
    </w:p>
    <w:p w:rsidR="00346254" w:rsidRDefault="00346254">
      <w:pPr>
        <w:rPr>
          <w:rFonts w:cstheme="minorHAnsi"/>
          <w:sz w:val="24"/>
          <w:szCs w:val="24"/>
        </w:rPr>
      </w:pPr>
    </w:p>
    <w:p w:rsidR="00346254" w:rsidRDefault="00346254" w:rsidP="00346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Veater</w:t>
      </w:r>
      <w:proofErr w:type="spellEnd"/>
    </w:p>
    <w:p w:rsidR="00346254" w:rsidRDefault="00346254" w:rsidP="00346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County Elections Supervisor </w:t>
      </w:r>
    </w:p>
    <w:p w:rsidR="00346254" w:rsidRPr="004C5845" w:rsidRDefault="00346254" w:rsidP="00346254">
      <w:pPr>
        <w:spacing w:after="0"/>
        <w:rPr>
          <w:sz w:val="24"/>
          <w:szCs w:val="24"/>
        </w:rPr>
      </w:pPr>
    </w:p>
    <w:sectPr w:rsidR="00346254" w:rsidRPr="004C5845" w:rsidSect="001E0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CE"/>
    <w:rsid w:val="001C7C95"/>
    <w:rsid w:val="001E0DCE"/>
    <w:rsid w:val="00273A49"/>
    <w:rsid w:val="00346254"/>
    <w:rsid w:val="004C5845"/>
    <w:rsid w:val="006126FF"/>
    <w:rsid w:val="006A5759"/>
    <w:rsid w:val="00826BE8"/>
    <w:rsid w:val="00896EDA"/>
    <w:rsid w:val="00B00CEF"/>
    <w:rsid w:val="00C95B82"/>
    <w:rsid w:val="00CB2917"/>
    <w:rsid w:val="00CD39AF"/>
    <w:rsid w:val="00CD4496"/>
    <w:rsid w:val="00F4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C6903-83E1-420D-B6C1-D2A45B4B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87D69A76F754DB1A89BEB82B022F2" ma:contentTypeVersion="12" ma:contentTypeDescription="Create a new document." ma:contentTypeScope="" ma:versionID="bf106678f6dbe739a5907b14025ddba3">
  <xsd:schema xmlns:xsd="http://www.w3.org/2001/XMLSchema" xmlns:xs="http://www.w3.org/2001/XMLSchema" xmlns:p="http://schemas.microsoft.com/office/2006/metadata/properties" xmlns:ns3="fa2c541e-ef15-413a-b325-029cab32f1c0" targetNamespace="http://schemas.microsoft.com/office/2006/metadata/properties" ma:root="true" ma:fieldsID="4453b6a1734b40921b2c6c4ac9db56be" ns3:_="">
    <xsd:import namespace="fa2c541e-ef15-413a-b325-029cab32f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c541e-ef15-413a-b325-029cab32f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2c541e-ef15-413a-b325-029cab32f1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7290F-936F-4A60-B3B8-51B78E666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c541e-ef15-413a-b325-029cab32f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A4190-526F-44D8-9199-9E970525340B}">
  <ds:schemaRefs>
    <ds:schemaRef ds:uri="http://schemas.microsoft.com/office/2006/metadata/properties"/>
    <ds:schemaRef ds:uri="http://schemas.microsoft.com/office/infopath/2007/PartnerControls"/>
    <ds:schemaRef ds:uri="fa2c541e-ef15-413a-b325-029cab32f1c0"/>
  </ds:schemaRefs>
</ds:datastoreItem>
</file>

<file path=customXml/itemProps3.xml><?xml version="1.0" encoding="utf-8"?>
<ds:datastoreItem xmlns:ds="http://schemas.openxmlformats.org/officeDocument/2006/customXml" ds:itemID="{C40F2BAF-25B4-41F8-98D2-355ED973C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Veater</dc:creator>
  <cp:keywords/>
  <dc:description/>
  <cp:lastModifiedBy>Emily Gerrell</cp:lastModifiedBy>
  <cp:revision>2</cp:revision>
  <cp:lastPrinted>2024-01-16T15:25:00Z</cp:lastPrinted>
  <dcterms:created xsi:type="dcterms:W3CDTF">2024-04-05T19:06:00Z</dcterms:created>
  <dcterms:modified xsi:type="dcterms:W3CDTF">2024-04-05T19:06:00Z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0x010100D3B87D69A76F754DB1A89BEB82B022F2</vt:lpwstr>
  </property>
</Properties>
</file>